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2B49" w14:textId="77777777" w:rsidR="00702DCA" w:rsidRPr="00702DCA" w:rsidRDefault="00702DCA" w:rsidP="00702DCA">
      <w:pPr>
        <w:jc w:val="center"/>
        <w:rPr>
          <w:rFonts w:asciiTheme="minorHAnsi" w:hAnsiTheme="minorHAnsi"/>
          <w:b/>
          <w:smallCaps/>
          <w:sz w:val="24"/>
          <w:szCs w:val="24"/>
        </w:rPr>
      </w:pPr>
      <w:r w:rsidRPr="00702DCA">
        <w:rPr>
          <w:rFonts w:asciiTheme="minorHAnsi" w:hAnsiTheme="minorHAnsi"/>
          <w:b/>
          <w:smallCaps/>
          <w:sz w:val="24"/>
          <w:szCs w:val="24"/>
        </w:rPr>
        <w:t>Presbytery of Detroit</w:t>
      </w:r>
    </w:p>
    <w:p w14:paraId="20A16CBC" w14:textId="77777777" w:rsidR="00702DCA" w:rsidRPr="00702DCA" w:rsidRDefault="00702DCA" w:rsidP="00702DCA">
      <w:pPr>
        <w:jc w:val="center"/>
        <w:rPr>
          <w:rFonts w:asciiTheme="minorHAnsi" w:hAnsiTheme="minorHAnsi"/>
          <w:b/>
          <w:smallCaps/>
          <w:sz w:val="24"/>
          <w:szCs w:val="24"/>
        </w:rPr>
      </w:pPr>
      <w:r w:rsidRPr="00702DCA">
        <w:rPr>
          <w:rFonts w:asciiTheme="minorHAnsi" w:hAnsiTheme="minorHAnsi"/>
          <w:b/>
          <w:smallCaps/>
          <w:sz w:val="24"/>
          <w:szCs w:val="24"/>
        </w:rPr>
        <w:t>Committee on Ministry</w:t>
      </w:r>
    </w:p>
    <w:p w14:paraId="276FAB7A" w14:textId="77777777" w:rsidR="00F27B46" w:rsidRPr="00702DCA" w:rsidRDefault="00F27B46" w:rsidP="00F27B46">
      <w:pPr>
        <w:rPr>
          <w:rFonts w:asciiTheme="minorHAnsi" w:hAnsiTheme="minorHAnsi"/>
          <w:bCs/>
          <w:sz w:val="24"/>
          <w:szCs w:val="24"/>
        </w:rPr>
      </w:pPr>
    </w:p>
    <w:p w14:paraId="0212224B" w14:textId="77777777" w:rsidR="00F27B46" w:rsidRPr="00702DCA" w:rsidRDefault="00515C1D" w:rsidP="00F27B46">
      <w:pPr>
        <w:pStyle w:val="Heading1"/>
        <w:rPr>
          <w:rFonts w:asciiTheme="minorHAnsi" w:hAnsiTheme="minorHAnsi"/>
          <w:b/>
          <w:bCs/>
          <w:spacing w:val="40"/>
          <w:sz w:val="28"/>
          <w:szCs w:val="28"/>
          <w:u w:val="none"/>
        </w:rPr>
      </w:pPr>
      <w:r w:rsidRPr="00702DCA">
        <w:rPr>
          <w:rFonts w:asciiTheme="minorHAnsi" w:hAnsiTheme="minorHAnsi"/>
          <w:b/>
          <w:bCs/>
          <w:spacing w:val="40"/>
          <w:sz w:val="28"/>
          <w:szCs w:val="28"/>
          <w:u w:val="none"/>
        </w:rPr>
        <w:t xml:space="preserve">Call </w:t>
      </w:r>
      <w:r w:rsidR="00F27B46" w:rsidRPr="00702DCA">
        <w:rPr>
          <w:rFonts w:asciiTheme="minorHAnsi" w:hAnsiTheme="minorHAnsi"/>
          <w:b/>
          <w:bCs/>
          <w:spacing w:val="40"/>
          <w:sz w:val="28"/>
          <w:szCs w:val="28"/>
          <w:u w:val="none"/>
        </w:rPr>
        <w:t>Check List</w:t>
      </w:r>
    </w:p>
    <w:p w14:paraId="0CBA48DA" w14:textId="77777777" w:rsidR="00F27B46" w:rsidRPr="00702DCA" w:rsidRDefault="00F27B46" w:rsidP="00F27B46">
      <w:pPr>
        <w:pStyle w:val="Heading1"/>
        <w:jc w:val="left"/>
        <w:rPr>
          <w:rFonts w:asciiTheme="minorHAnsi" w:hAnsiTheme="minorHAnsi"/>
          <w:b/>
          <w:sz w:val="24"/>
          <w:szCs w:val="24"/>
        </w:rPr>
      </w:pPr>
    </w:p>
    <w:p w14:paraId="6189901D" w14:textId="77777777" w:rsidR="0013543E" w:rsidRPr="00702DCA" w:rsidRDefault="00F27B46" w:rsidP="00F27B46">
      <w:pPr>
        <w:pStyle w:val="Heading1"/>
        <w:tabs>
          <w:tab w:val="left" w:pos="360"/>
          <w:tab w:val="left" w:pos="720"/>
          <w:tab w:val="left" w:pos="1080"/>
        </w:tabs>
        <w:ind w:left="720" w:hanging="720"/>
        <w:jc w:val="left"/>
        <w:rPr>
          <w:rFonts w:asciiTheme="minorHAnsi" w:hAnsiTheme="minorHAnsi"/>
          <w:sz w:val="24"/>
          <w:szCs w:val="24"/>
          <w:u w:val="none"/>
        </w:rPr>
      </w:pPr>
      <w:r w:rsidRPr="00702DCA">
        <w:rPr>
          <w:rFonts w:asciiTheme="minorHAnsi" w:hAnsiTheme="minorHAnsi"/>
          <w:bCs/>
          <w:sz w:val="24"/>
          <w:szCs w:val="24"/>
          <w:u w:val="none"/>
        </w:rPr>
        <w:sym w:font="Wingdings" w:char="F06F"/>
      </w:r>
      <w:r w:rsidRPr="00702DCA">
        <w:rPr>
          <w:rFonts w:asciiTheme="minorHAnsi" w:hAnsiTheme="minorHAnsi"/>
          <w:sz w:val="24"/>
          <w:szCs w:val="24"/>
          <w:u w:val="none"/>
        </w:rPr>
        <w:tab/>
        <w:t>1.</w:t>
      </w:r>
      <w:r w:rsidRPr="00702DCA">
        <w:rPr>
          <w:rFonts w:asciiTheme="minorHAnsi" w:hAnsiTheme="minorHAnsi"/>
          <w:sz w:val="24"/>
          <w:szCs w:val="24"/>
          <w:u w:val="none"/>
        </w:rPr>
        <w:tab/>
        <w:t xml:space="preserve">PNC, following approval by the Presbytery clearance team, requests Session to call a congregational meeting including a </w:t>
      </w:r>
      <w:proofErr w:type="spellStart"/>
      <w:r w:rsidRPr="00702DCA">
        <w:rPr>
          <w:rFonts w:asciiTheme="minorHAnsi" w:hAnsiTheme="minorHAnsi"/>
          <w:sz w:val="24"/>
          <w:szCs w:val="24"/>
          <w:u w:val="none"/>
        </w:rPr>
        <w:t>candidating</w:t>
      </w:r>
      <w:proofErr w:type="spellEnd"/>
      <w:r w:rsidRPr="00702DCA">
        <w:rPr>
          <w:rFonts w:asciiTheme="minorHAnsi" w:hAnsiTheme="minorHAnsi"/>
          <w:sz w:val="24"/>
          <w:szCs w:val="24"/>
          <w:u w:val="none"/>
        </w:rPr>
        <w:t xml:space="preserve"> sermon in a service of worship if that is the practice of the congregation. </w:t>
      </w:r>
      <w:r w:rsidR="0013543E" w:rsidRPr="00702DCA">
        <w:rPr>
          <w:rFonts w:asciiTheme="minorHAnsi" w:hAnsiTheme="minorHAnsi"/>
          <w:sz w:val="24"/>
          <w:szCs w:val="24"/>
          <w:u w:val="none"/>
        </w:rPr>
        <w:t>Review Congregational By-Laws for when public notice of the meeting shall be given to the congregation.</w:t>
      </w:r>
    </w:p>
    <w:p w14:paraId="756A8CDA" w14:textId="77777777" w:rsidR="0013543E" w:rsidRPr="00702DCA" w:rsidRDefault="0013543E" w:rsidP="00F27B46">
      <w:pPr>
        <w:pStyle w:val="Heading1"/>
        <w:tabs>
          <w:tab w:val="left" w:pos="360"/>
          <w:tab w:val="left" w:pos="720"/>
          <w:tab w:val="left" w:pos="1080"/>
        </w:tabs>
        <w:ind w:left="720" w:hanging="720"/>
        <w:jc w:val="left"/>
        <w:rPr>
          <w:rFonts w:asciiTheme="minorHAnsi" w:hAnsiTheme="minorHAnsi"/>
          <w:sz w:val="24"/>
          <w:szCs w:val="24"/>
          <w:u w:val="none"/>
        </w:rPr>
      </w:pPr>
    </w:p>
    <w:p w14:paraId="13AA806F" w14:textId="77777777" w:rsidR="00F27B46" w:rsidRPr="00702DCA" w:rsidRDefault="00F27B46" w:rsidP="00F27B46">
      <w:pPr>
        <w:tabs>
          <w:tab w:val="left" w:pos="360"/>
          <w:tab w:val="left" w:pos="720"/>
          <w:tab w:val="left" w:pos="1080"/>
        </w:tabs>
        <w:ind w:left="360" w:hanging="360"/>
        <w:rPr>
          <w:rFonts w:asciiTheme="minorHAnsi" w:hAnsiTheme="minorHAnsi"/>
          <w:sz w:val="24"/>
          <w:szCs w:val="24"/>
        </w:rPr>
      </w:pPr>
    </w:p>
    <w:p w14:paraId="0F0DD1E8" w14:textId="77777777" w:rsidR="00F27B46" w:rsidRPr="00702DCA" w:rsidRDefault="00F27B46" w:rsidP="00F27B46">
      <w:pPr>
        <w:pStyle w:val="Heading1"/>
        <w:tabs>
          <w:tab w:val="left" w:pos="360"/>
          <w:tab w:val="left" w:pos="720"/>
          <w:tab w:val="left" w:pos="1080"/>
        </w:tabs>
        <w:ind w:left="720" w:hanging="720"/>
        <w:jc w:val="left"/>
        <w:rPr>
          <w:rFonts w:asciiTheme="minorHAnsi" w:hAnsiTheme="minorHAnsi"/>
          <w:b/>
          <w:bCs/>
          <w:sz w:val="24"/>
          <w:szCs w:val="24"/>
          <w:u w:val="none"/>
        </w:rPr>
      </w:pPr>
      <w:r w:rsidRPr="00702DCA">
        <w:rPr>
          <w:rFonts w:asciiTheme="minorHAnsi" w:hAnsiTheme="minorHAnsi"/>
          <w:bCs/>
          <w:sz w:val="24"/>
          <w:szCs w:val="24"/>
          <w:u w:val="none"/>
        </w:rPr>
        <w:sym w:font="Wingdings" w:char="F06F"/>
      </w:r>
      <w:r w:rsidRPr="00702DCA">
        <w:rPr>
          <w:rFonts w:asciiTheme="minorHAnsi" w:hAnsiTheme="minorHAnsi"/>
          <w:bCs/>
          <w:sz w:val="24"/>
          <w:szCs w:val="24"/>
          <w:u w:val="none"/>
        </w:rPr>
        <w:tab/>
      </w:r>
      <w:r w:rsidRPr="00702DCA">
        <w:rPr>
          <w:rFonts w:asciiTheme="minorHAnsi" w:hAnsiTheme="minorHAnsi"/>
          <w:sz w:val="24"/>
          <w:szCs w:val="24"/>
          <w:u w:val="none"/>
        </w:rPr>
        <w:t>2.</w:t>
      </w:r>
      <w:r w:rsidRPr="00702DCA">
        <w:rPr>
          <w:rFonts w:asciiTheme="minorHAnsi" w:hAnsiTheme="minorHAnsi"/>
          <w:sz w:val="24"/>
          <w:szCs w:val="24"/>
          <w:u w:val="none"/>
        </w:rPr>
        <w:tab/>
        <w:t xml:space="preserve">PNC is encouraged to provide the congregation with appropriate information, including biographical data and other pertinent information regarding the candidate and reasons for selecting this particular candidate. The PNC may provide opportunity for the congregation to meet the candidate, such as a reception on Saturday afternoon or evening, and ordinarily shall provide for the candidate to conduct worship and preach for the congregation. </w:t>
      </w:r>
    </w:p>
    <w:p w14:paraId="203A71DF" w14:textId="77777777" w:rsidR="00F27B46" w:rsidRPr="00702DCA" w:rsidRDefault="00F27B46" w:rsidP="00F27B46">
      <w:pPr>
        <w:pStyle w:val="Heading1"/>
        <w:tabs>
          <w:tab w:val="left" w:pos="360"/>
          <w:tab w:val="left" w:pos="720"/>
          <w:tab w:val="left" w:pos="1080"/>
        </w:tabs>
        <w:ind w:left="360" w:hanging="360"/>
        <w:jc w:val="left"/>
        <w:rPr>
          <w:rFonts w:asciiTheme="minorHAnsi" w:hAnsiTheme="minorHAnsi"/>
          <w:b/>
          <w:bCs/>
          <w:sz w:val="24"/>
          <w:szCs w:val="24"/>
          <w:u w:val="none"/>
        </w:rPr>
      </w:pPr>
    </w:p>
    <w:p w14:paraId="7D2F4183" w14:textId="55D1029B" w:rsidR="00F27B46" w:rsidRPr="00702DCA" w:rsidRDefault="00F27B46" w:rsidP="00F27B46">
      <w:pPr>
        <w:pStyle w:val="Heading1"/>
        <w:tabs>
          <w:tab w:val="left" w:pos="360"/>
          <w:tab w:val="left" w:pos="720"/>
          <w:tab w:val="left" w:pos="1080"/>
        </w:tabs>
        <w:ind w:left="720" w:hanging="720"/>
        <w:jc w:val="left"/>
        <w:rPr>
          <w:rFonts w:asciiTheme="minorHAnsi" w:hAnsiTheme="minorHAnsi"/>
          <w:sz w:val="24"/>
          <w:szCs w:val="24"/>
          <w:u w:val="none"/>
        </w:rPr>
      </w:pPr>
      <w:r w:rsidRPr="00702DCA">
        <w:rPr>
          <w:rFonts w:asciiTheme="minorHAnsi" w:hAnsiTheme="minorHAnsi"/>
          <w:bCs/>
          <w:sz w:val="24"/>
          <w:szCs w:val="24"/>
          <w:u w:val="none"/>
        </w:rPr>
        <w:sym w:font="Wingdings" w:char="F06F"/>
      </w:r>
      <w:r w:rsidRPr="00702DCA">
        <w:rPr>
          <w:rFonts w:asciiTheme="minorHAnsi" w:hAnsiTheme="minorHAnsi"/>
          <w:bCs/>
          <w:sz w:val="24"/>
          <w:szCs w:val="24"/>
          <w:u w:val="none"/>
        </w:rPr>
        <w:tab/>
      </w:r>
      <w:r w:rsidRPr="00702DCA">
        <w:rPr>
          <w:rFonts w:asciiTheme="minorHAnsi" w:hAnsiTheme="minorHAnsi"/>
          <w:sz w:val="24"/>
          <w:szCs w:val="24"/>
          <w:u w:val="none"/>
        </w:rPr>
        <w:t>3.</w:t>
      </w:r>
      <w:r w:rsidRPr="00702DCA">
        <w:rPr>
          <w:rFonts w:asciiTheme="minorHAnsi" w:hAnsiTheme="minorHAnsi"/>
          <w:sz w:val="24"/>
          <w:szCs w:val="24"/>
          <w:u w:val="none"/>
        </w:rPr>
        <w:tab/>
        <w:t>The congregational meeting to elect the pastor is held</w:t>
      </w:r>
      <w:r w:rsidR="0013543E" w:rsidRPr="00702DCA">
        <w:rPr>
          <w:rFonts w:asciiTheme="minorHAnsi" w:hAnsiTheme="minorHAnsi"/>
          <w:sz w:val="24"/>
          <w:szCs w:val="24"/>
          <w:u w:val="none"/>
        </w:rPr>
        <w:t>.</w:t>
      </w:r>
      <w:r w:rsidRPr="00702DCA">
        <w:rPr>
          <w:rFonts w:asciiTheme="minorHAnsi" w:hAnsiTheme="minorHAnsi"/>
          <w:sz w:val="24"/>
          <w:szCs w:val="24"/>
          <w:u w:val="none"/>
        </w:rPr>
        <w:t xml:space="preserve"> </w:t>
      </w:r>
      <w:r w:rsidR="006A36A2" w:rsidRPr="00702DCA">
        <w:rPr>
          <w:rFonts w:asciiTheme="minorHAnsi" w:hAnsiTheme="minorHAnsi"/>
          <w:sz w:val="24"/>
          <w:szCs w:val="24"/>
          <w:u w:val="none"/>
        </w:rPr>
        <w:t>A</w:t>
      </w:r>
      <w:r w:rsidRPr="00702DCA">
        <w:rPr>
          <w:rFonts w:asciiTheme="minorHAnsi" w:hAnsiTheme="minorHAnsi"/>
          <w:sz w:val="24"/>
          <w:szCs w:val="24"/>
          <w:u w:val="none"/>
        </w:rPr>
        <w:t xml:space="preserve"> representative from Committee on Ministry will be present.</w:t>
      </w:r>
    </w:p>
    <w:p w14:paraId="18F14610" w14:textId="77777777" w:rsidR="00F27B46" w:rsidRPr="00702DCA" w:rsidRDefault="00F27B46" w:rsidP="00F27B46">
      <w:pPr>
        <w:tabs>
          <w:tab w:val="left" w:pos="360"/>
          <w:tab w:val="left" w:pos="720"/>
          <w:tab w:val="left" w:pos="1080"/>
        </w:tabs>
        <w:ind w:left="360" w:hanging="360"/>
        <w:rPr>
          <w:rFonts w:asciiTheme="minorHAnsi" w:hAnsiTheme="minorHAnsi"/>
          <w:sz w:val="24"/>
          <w:szCs w:val="24"/>
        </w:rPr>
      </w:pPr>
    </w:p>
    <w:p w14:paraId="1FBDD8A8" w14:textId="143FDC25" w:rsidR="00F27B46" w:rsidRPr="00702DCA" w:rsidRDefault="00F27B46" w:rsidP="006A36A2">
      <w:pPr>
        <w:pStyle w:val="Heading1"/>
        <w:tabs>
          <w:tab w:val="left" w:pos="360"/>
          <w:tab w:val="left" w:pos="720"/>
          <w:tab w:val="left" w:pos="1080"/>
        </w:tabs>
        <w:ind w:left="720" w:hanging="720"/>
        <w:jc w:val="left"/>
        <w:rPr>
          <w:rFonts w:asciiTheme="minorHAnsi" w:hAnsiTheme="minorHAnsi"/>
          <w:strike/>
          <w:sz w:val="24"/>
          <w:szCs w:val="24"/>
          <w:u w:val="none"/>
        </w:rPr>
      </w:pPr>
      <w:r w:rsidRPr="00702DCA">
        <w:rPr>
          <w:rFonts w:asciiTheme="minorHAnsi" w:hAnsiTheme="minorHAnsi"/>
          <w:bCs/>
          <w:sz w:val="24"/>
          <w:szCs w:val="24"/>
          <w:u w:val="none"/>
        </w:rPr>
        <w:sym w:font="Wingdings" w:char="F06F"/>
      </w:r>
      <w:r w:rsidRPr="00702DCA">
        <w:rPr>
          <w:rFonts w:asciiTheme="minorHAnsi" w:hAnsiTheme="minorHAnsi"/>
          <w:bCs/>
          <w:sz w:val="24"/>
          <w:szCs w:val="24"/>
          <w:u w:val="none"/>
        </w:rPr>
        <w:tab/>
      </w:r>
      <w:r w:rsidRPr="00702DCA">
        <w:rPr>
          <w:rFonts w:asciiTheme="minorHAnsi" w:hAnsiTheme="minorHAnsi"/>
          <w:sz w:val="24"/>
          <w:szCs w:val="24"/>
          <w:u w:val="none"/>
        </w:rPr>
        <w:t>4.</w:t>
      </w:r>
      <w:r w:rsidRPr="00702DCA">
        <w:rPr>
          <w:rFonts w:asciiTheme="minorHAnsi" w:hAnsiTheme="minorHAnsi"/>
          <w:sz w:val="24"/>
          <w:szCs w:val="24"/>
          <w:u w:val="none"/>
        </w:rPr>
        <w:tab/>
        <w:t xml:space="preserve">If the person to be called is not yet ordained: </w:t>
      </w:r>
    </w:p>
    <w:p w14:paraId="512D7162" w14:textId="4B33E523" w:rsidR="00F27B46" w:rsidRPr="00702DCA" w:rsidRDefault="00F27B46" w:rsidP="00F27B46">
      <w:pPr>
        <w:pStyle w:val="Heading1"/>
        <w:tabs>
          <w:tab w:val="left" w:pos="360"/>
          <w:tab w:val="left" w:pos="720"/>
          <w:tab w:val="left" w:pos="1080"/>
        </w:tabs>
        <w:ind w:left="1080" w:hanging="1080"/>
        <w:jc w:val="left"/>
        <w:rPr>
          <w:rFonts w:asciiTheme="minorHAnsi" w:hAnsiTheme="minorHAnsi"/>
          <w:sz w:val="24"/>
          <w:szCs w:val="24"/>
          <w:u w:val="none"/>
        </w:rPr>
      </w:pPr>
      <w:r w:rsidRPr="00702DCA">
        <w:rPr>
          <w:rFonts w:asciiTheme="minorHAnsi" w:hAnsiTheme="minorHAnsi"/>
          <w:sz w:val="24"/>
          <w:szCs w:val="24"/>
          <w:u w:val="none"/>
        </w:rPr>
        <w:tab/>
      </w:r>
      <w:r w:rsidR="006A36A2" w:rsidRPr="00702DCA">
        <w:rPr>
          <w:rFonts w:asciiTheme="minorHAnsi" w:hAnsiTheme="minorHAnsi"/>
          <w:sz w:val="24"/>
          <w:szCs w:val="24"/>
          <w:u w:val="none"/>
        </w:rPr>
        <w:tab/>
        <w:t>a</w:t>
      </w:r>
      <w:r w:rsidRPr="00702DCA">
        <w:rPr>
          <w:rFonts w:asciiTheme="minorHAnsi" w:hAnsiTheme="minorHAnsi"/>
          <w:sz w:val="24"/>
          <w:szCs w:val="24"/>
          <w:u w:val="none"/>
        </w:rPr>
        <w:t>.</w:t>
      </w:r>
      <w:r w:rsidRPr="00702DCA">
        <w:rPr>
          <w:rFonts w:asciiTheme="minorHAnsi" w:hAnsiTheme="minorHAnsi"/>
          <w:sz w:val="24"/>
          <w:szCs w:val="24"/>
          <w:u w:val="none"/>
        </w:rPr>
        <w:tab/>
        <w:t xml:space="preserve">Examination may take place at a regular meeting of the </w:t>
      </w:r>
      <w:r w:rsidR="006A36A2" w:rsidRPr="00702DCA">
        <w:rPr>
          <w:rFonts w:asciiTheme="minorHAnsi" w:hAnsiTheme="minorHAnsi"/>
          <w:sz w:val="24"/>
          <w:szCs w:val="24"/>
          <w:u w:val="none"/>
        </w:rPr>
        <w:t>P</w:t>
      </w:r>
      <w:r w:rsidRPr="00702DCA">
        <w:rPr>
          <w:rFonts w:asciiTheme="minorHAnsi" w:hAnsiTheme="minorHAnsi"/>
          <w:sz w:val="24"/>
          <w:szCs w:val="24"/>
          <w:u w:val="none"/>
        </w:rPr>
        <w:t xml:space="preserve">resbytery or at a special meeting. </w:t>
      </w:r>
      <w:proofErr w:type="gramStart"/>
      <w:r w:rsidRPr="00702DCA">
        <w:rPr>
          <w:rFonts w:asciiTheme="minorHAnsi" w:hAnsiTheme="minorHAnsi"/>
          <w:sz w:val="24"/>
          <w:szCs w:val="24"/>
          <w:u w:val="none"/>
        </w:rPr>
        <w:t>Examination for ordination shall ordinarily be done by the calling Presbytery</w:t>
      </w:r>
      <w:proofErr w:type="gramEnd"/>
      <w:r w:rsidRPr="00702DCA">
        <w:rPr>
          <w:rFonts w:asciiTheme="minorHAnsi" w:hAnsiTheme="minorHAnsi"/>
          <w:sz w:val="24"/>
          <w:szCs w:val="24"/>
          <w:u w:val="none"/>
        </w:rPr>
        <w:t>.</w:t>
      </w:r>
    </w:p>
    <w:p w14:paraId="576399F6" w14:textId="5945250A" w:rsidR="00F27B46" w:rsidRPr="00702DCA" w:rsidRDefault="00F27B46" w:rsidP="00F27B46">
      <w:pPr>
        <w:pStyle w:val="Heading1"/>
        <w:tabs>
          <w:tab w:val="left" w:pos="360"/>
          <w:tab w:val="left" w:pos="720"/>
          <w:tab w:val="left" w:pos="1080"/>
        </w:tabs>
        <w:ind w:left="1080" w:hanging="1080"/>
        <w:jc w:val="left"/>
        <w:rPr>
          <w:rFonts w:asciiTheme="minorHAnsi" w:hAnsiTheme="minorHAnsi"/>
          <w:sz w:val="24"/>
          <w:szCs w:val="24"/>
          <w:u w:val="none"/>
        </w:rPr>
      </w:pPr>
      <w:r w:rsidRPr="00702DCA">
        <w:rPr>
          <w:rFonts w:asciiTheme="minorHAnsi" w:hAnsiTheme="minorHAnsi"/>
          <w:sz w:val="24"/>
          <w:szCs w:val="24"/>
          <w:u w:val="none"/>
        </w:rPr>
        <w:tab/>
      </w:r>
      <w:r w:rsidRPr="00702DCA">
        <w:rPr>
          <w:rFonts w:asciiTheme="minorHAnsi" w:hAnsiTheme="minorHAnsi"/>
          <w:sz w:val="24"/>
          <w:szCs w:val="24"/>
          <w:u w:val="none"/>
        </w:rPr>
        <w:tab/>
      </w:r>
      <w:r w:rsidR="006A36A2" w:rsidRPr="00702DCA">
        <w:rPr>
          <w:rFonts w:asciiTheme="minorHAnsi" w:hAnsiTheme="minorHAnsi"/>
          <w:sz w:val="24"/>
          <w:szCs w:val="24"/>
          <w:u w:val="none"/>
        </w:rPr>
        <w:t>b</w:t>
      </w:r>
      <w:r w:rsidRPr="00702DCA">
        <w:rPr>
          <w:rFonts w:asciiTheme="minorHAnsi" w:hAnsiTheme="minorHAnsi"/>
          <w:sz w:val="24"/>
          <w:szCs w:val="24"/>
          <w:u w:val="none"/>
        </w:rPr>
        <w:t>.</w:t>
      </w:r>
      <w:r w:rsidRPr="00702DCA">
        <w:rPr>
          <w:rFonts w:asciiTheme="minorHAnsi" w:hAnsiTheme="minorHAnsi"/>
          <w:sz w:val="24"/>
          <w:szCs w:val="24"/>
          <w:u w:val="none"/>
        </w:rPr>
        <w:tab/>
        <w:t xml:space="preserve">Ordination shall take place in the </w:t>
      </w:r>
      <w:r w:rsidR="006A36A2" w:rsidRPr="00702DCA">
        <w:rPr>
          <w:rFonts w:asciiTheme="minorHAnsi" w:hAnsiTheme="minorHAnsi"/>
          <w:sz w:val="24"/>
          <w:szCs w:val="24"/>
          <w:u w:val="none"/>
        </w:rPr>
        <w:t>calling</w:t>
      </w:r>
      <w:r w:rsidRPr="00702DCA">
        <w:rPr>
          <w:rFonts w:asciiTheme="minorHAnsi" w:hAnsiTheme="minorHAnsi"/>
          <w:sz w:val="24"/>
          <w:szCs w:val="24"/>
          <w:u w:val="none"/>
        </w:rPr>
        <w:t xml:space="preserve"> </w:t>
      </w:r>
      <w:r w:rsidR="006A36A2" w:rsidRPr="00702DCA">
        <w:rPr>
          <w:rFonts w:asciiTheme="minorHAnsi" w:hAnsiTheme="minorHAnsi"/>
          <w:sz w:val="24"/>
          <w:szCs w:val="24"/>
          <w:u w:val="none"/>
        </w:rPr>
        <w:t>P</w:t>
      </w:r>
      <w:r w:rsidRPr="00702DCA">
        <w:rPr>
          <w:rFonts w:asciiTheme="minorHAnsi" w:hAnsiTheme="minorHAnsi"/>
          <w:sz w:val="24"/>
          <w:szCs w:val="24"/>
          <w:u w:val="none"/>
        </w:rPr>
        <w:t xml:space="preserve">resbytery unless the candidate requests differently. </w:t>
      </w:r>
    </w:p>
    <w:p w14:paraId="231658A5" w14:textId="750FF5AE" w:rsidR="00F27B46" w:rsidRPr="00702DCA" w:rsidRDefault="00F27B46" w:rsidP="00F27B46">
      <w:pPr>
        <w:pStyle w:val="Heading1"/>
        <w:tabs>
          <w:tab w:val="left" w:pos="360"/>
          <w:tab w:val="left" w:pos="720"/>
          <w:tab w:val="left" w:pos="1080"/>
        </w:tabs>
        <w:ind w:left="1080" w:hanging="1080"/>
        <w:jc w:val="left"/>
        <w:rPr>
          <w:rFonts w:asciiTheme="minorHAnsi" w:hAnsiTheme="minorHAnsi"/>
          <w:strike/>
          <w:sz w:val="24"/>
          <w:szCs w:val="24"/>
          <w:u w:val="none"/>
        </w:rPr>
      </w:pPr>
      <w:r w:rsidRPr="00702DCA">
        <w:rPr>
          <w:rFonts w:asciiTheme="minorHAnsi" w:hAnsiTheme="minorHAnsi"/>
          <w:sz w:val="24"/>
          <w:szCs w:val="24"/>
          <w:u w:val="none"/>
        </w:rPr>
        <w:tab/>
      </w:r>
      <w:r w:rsidRPr="00702DCA">
        <w:rPr>
          <w:rFonts w:asciiTheme="minorHAnsi" w:hAnsiTheme="minorHAnsi"/>
          <w:sz w:val="24"/>
          <w:szCs w:val="24"/>
          <w:u w:val="none"/>
        </w:rPr>
        <w:tab/>
      </w:r>
      <w:r w:rsidR="006A36A2" w:rsidRPr="00702DCA">
        <w:rPr>
          <w:rFonts w:asciiTheme="minorHAnsi" w:hAnsiTheme="minorHAnsi"/>
          <w:sz w:val="24"/>
          <w:szCs w:val="24"/>
          <w:u w:val="none"/>
        </w:rPr>
        <w:t>c</w:t>
      </w:r>
      <w:r w:rsidRPr="00702DCA">
        <w:rPr>
          <w:rFonts w:asciiTheme="minorHAnsi" w:hAnsiTheme="minorHAnsi"/>
          <w:sz w:val="24"/>
          <w:szCs w:val="24"/>
          <w:u w:val="none"/>
        </w:rPr>
        <w:t>.</w:t>
      </w:r>
      <w:r w:rsidRPr="00702DCA">
        <w:rPr>
          <w:rFonts w:asciiTheme="minorHAnsi" w:hAnsiTheme="minorHAnsi"/>
          <w:sz w:val="24"/>
          <w:szCs w:val="24"/>
          <w:u w:val="none"/>
        </w:rPr>
        <w:tab/>
      </w:r>
      <w:proofErr w:type="gramStart"/>
      <w:r w:rsidR="006A36A2" w:rsidRPr="00702DCA">
        <w:rPr>
          <w:rFonts w:asciiTheme="minorHAnsi" w:hAnsiTheme="minorHAnsi"/>
          <w:sz w:val="24"/>
          <w:szCs w:val="24"/>
          <w:u w:val="none"/>
        </w:rPr>
        <w:t xml:space="preserve">If </w:t>
      </w:r>
      <w:r w:rsidRPr="00702DCA">
        <w:rPr>
          <w:rFonts w:asciiTheme="minorHAnsi" w:hAnsiTheme="minorHAnsi"/>
          <w:sz w:val="24"/>
          <w:szCs w:val="24"/>
          <w:u w:val="none"/>
        </w:rPr>
        <w:t xml:space="preserve"> the</w:t>
      </w:r>
      <w:proofErr w:type="gramEnd"/>
      <w:r w:rsidRPr="00702DCA">
        <w:rPr>
          <w:rFonts w:asciiTheme="minorHAnsi" w:hAnsiTheme="minorHAnsi"/>
          <w:sz w:val="24"/>
          <w:szCs w:val="24"/>
          <w:u w:val="none"/>
        </w:rPr>
        <w:t xml:space="preserve"> candidate </w:t>
      </w:r>
      <w:r w:rsidR="006A36A2" w:rsidRPr="00702DCA">
        <w:rPr>
          <w:rFonts w:asciiTheme="minorHAnsi" w:hAnsiTheme="minorHAnsi"/>
          <w:sz w:val="24"/>
          <w:szCs w:val="24"/>
          <w:u w:val="none"/>
        </w:rPr>
        <w:t xml:space="preserve">is not ordained in the calling Presbytery, a </w:t>
      </w:r>
      <w:r w:rsidRPr="00702DCA">
        <w:rPr>
          <w:rFonts w:asciiTheme="minorHAnsi" w:hAnsiTheme="minorHAnsi"/>
          <w:sz w:val="24"/>
          <w:szCs w:val="24"/>
          <w:u w:val="none"/>
        </w:rPr>
        <w:t>separate service of installation is planned.</w:t>
      </w:r>
    </w:p>
    <w:p w14:paraId="2B538976" w14:textId="77777777" w:rsidR="00F27B46" w:rsidRPr="00702DCA" w:rsidRDefault="00F27B46" w:rsidP="00F27B46">
      <w:pPr>
        <w:tabs>
          <w:tab w:val="left" w:pos="360"/>
          <w:tab w:val="left" w:pos="720"/>
          <w:tab w:val="left" w:pos="1080"/>
        </w:tabs>
        <w:ind w:left="360" w:hanging="360"/>
        <w:rPr>
          <w:rFonts w:asciiTheme="minorHAnsi" w:hAnsiTheme="minorHAnsi"/>
          <w:bCs/>
          <w:sz w:val="24"/>
          <w:szCs w:val="24"/>
        </w:rPr>
      </w:pPr>
    </w:p>
    <w:p w14:paraId="3ECD2D56" w14:textId="77777777" w:rsidR="00F27B46" w:rsidRPr="00702DCA" w:rsidRDefault="00F27B46" w:rsidP="00F27B46">
      <w:pPr>
        <w:tabs>
          <w:tab w:val="left" w:pos="360"/>
          <w:tab w:val="left" w:pos="720"/>
          <w:tab w:val="left" w:pos="1080"/>
        </w:tabs>
        <w:ind w:left="720" w:hanging="720"/>
        <w:rPr>
          <w:rFonts w:asciiTheme="minorHAnsi" w:hAnsiTheme="minorHAnsi"/>
          <w:bCs/>
          <w:sz w:val="24"/>
          <w:szCs w:val="24"/>
        </w:rPr>
      </w:pPr>
      <w:r w:rsidRPr="00702DCA">
        <w:rPr>
          <w:rFonts w:asciiTheme="minorHAnsi" w:hAnsiTheme="minorHAnsi"/>
          <w:bCs/>
          <w:sz w:val="24"/>
          <w:szCs w:val="24"/>
        </w:rPr>
        <w:sym w:font="Wingdings" w:char="F06F"/>
      </w:r>
      <w:r w:rsidRPr="00702DCA">
        <w:rPr>
          <w:rFonts w:asciiTheme="minorHAnsi" w:hAnsiTheme="minorHAnsi"/>
          <w:bCs/>
          <w:sz w:val="24"/>
          <w:szCs w:val="24"/>
        </w:rPr>
        <w:tab/>
        <w:t>5.</w:t>
      </w:r>
      <w:r w:rsidRPr="00702DCA">
        <w:rPr>
          <w:rFonts w:asciiTheme="minorHAnsi" w:hAnsiTheme="minorHAnsi"/>
          <w:bCs/>
          <w:sz w:val="24"/>
          <w:szCs w:val="24"/>
        </w:rPr>
        <w:tab/>
        <w:t>PNC submits report to COM for its stated meeting prior to Presbytery meeting. The report is to include the following:</w:t>
      </w:r>
    </w:p>
    <w:p w14:paraId="6051224B" w14:textId="77777777" w:rsidR="00F27B46" w:rsidRPr="00702DCA" w:rsidRDefault="00F27B46" w:rsidP="00F27B46">
      <w:pPr>
        <w:tabs>
          <w:tab w:val="left" w:pos="360"/>
          <w:tab w:val="left" w:pos="720"/>
          <w:tab w:val="left" w:pos="1080"/>
        </w:tabs>
        <w:ind w:left="1080" w:hanging="1080"/>
        <w:rPr>
          <w:rFonts w:asciiTheme="minorHAnsi" w:hAnsiTheme="minorHAnsi"/>
          <w:bCs/>
          <w:sz w:val="24"/>
          <w:szCs w:val="24"/>
        </w:rPr>
      </w:pPr>
      <w:r w:rsidRPr="00702DCA">
        <w:rPr>
          <w:rFonts w:asciiTheme="minorHAnsi" w:hAnsiTheme="minorHAnsi"/>
          <w:bCs/>
          <w:sz w:val="24"/>
          <w:szCs w:val="24"/>
        </w:rPr>
        <w:tab/>
      </w:r>
      <w:r w:rsidRPr="00702DCA">
        <w:rPr>
          <w:rFonts w:asciiTheme="minorHAnsi" w:hAnsiTheme="minorHAnsi"/>
          <w:bCs/>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sidRPr="00702DCA">
        <w:rPr>
          <w:rFonts w:asciiTheme="minorHAnsi" w:hAnsiTheme="minorHAnsi"/>
          <w:bCs/>
          <w:sz w:val="24"/>
          <w:szCs w:val="24"/>
        </w:rPr>
        <w:t xml:space="preserve">a. Plans for </w:t>
      </w:r>
      <w:proofErr w:type="spellStart"/>
      <w:r w:rsidRPr="00702DCA">
        <w:rPr>
          <w:rFonts w:asciiTheme="minorHAnsi" w:hAnsiTheme="minorHAnsi"/>
          <w:bCs/>
          <w:sz w:val="24"/>
          <w:szCs w:val="24"/>
        </w:rPr>
        <w:t>candidating</w:t>
      </w:r>
      <w:proofErr w:type="spellEnd"/>
      <w:r w:rsidRPr="00702DCA">
        <w:rPr>
          <w:rFonts w:asciiTheme="minorHAnsi" w:hAnsiTheme="minorHAnsi"/>
          <w:bCs/>
          <w:sz w:val="24"/>
          <w:szCs w:val="24"/>
        </w:rPr>
        <w:t xml:space="preserve"> service (if it has not yet taken place) and congregational meeting to vote on the call. </w:t>
      </w:r>
    </w:p>
    <w:p w14:paraId="239D8039" w14:textId="77777777" w:rsidR="00F27B46" w:rsidRPr="00702DCA" w:rsidRDefault="00F27B46" w:rsidP="00F27B46">
      <w:pPr>
        <w:pStyle w:val="Heading6"/>
        <w:tabs>
          <w:tab w:val="left" w:pos="360"/>
          <w:tab w:val="left" w:pos="1080"/>
        </w:tabs>
        <w:ind w:left="1080" w:hanging="1080"/>
        <w:rPr>
          <w:rFonts w:asciiTheme="minorHAnsi" w:hAnsiTheme="minorHAnsi"/>
          <w:sz w:val="24"/>
          <w:szCs w:val="24"/>
        </w:rPr>
      </w:pPr>
      <w:r w:rsidRPr="00702DCA">
        <w:rPr>
          <w:rFonts w:asciiTheme="minorHAnsi" w:hAnsiTheme="minorHAnsi"/>
          <w:sz w:val="24"/>
          <w:szCs w:val="24"/>
        </w:rPr>
        <w:tab/>
      </w:r>
      <w:r w:rsidRPr="00702DCA">
        <w:rPr>
          <w:rFonts w:asciiTheme="minorHAnsi" w:hAnsiTheme="minorHAnsi"/>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b. </w:t>
      </w:r>
      <w:hyperlink r:id="rId5" w:history="1">
        <w:r w:rsidRPr="00702DCA">
          <w:rPr>
            <w:rStyle w:val="Hyperlink"/>
            <w:rFonts w:asciiTheme="minorHAnsi" w:hAnsiTheme="minorHAnsi"/>
            <w:i/>
            <w:color w:val="auto"/>
            <w:sz w:val="24"/>
            <w:szCs w:val="24"/>
          </w:rPr>
          <w:t>Call Sheet Information Form</w:t>
        </w:r>
      </w:hyperlink>
      <w:proofErr w:type="gramStart"/>
      <w:r w:rsidR="00AC6340" w:rsidRPr="00702DCA">
        <w:rPr>
          <w:rFonts w:asciiTheme="minorHAnsi" w:hAnsiTheme="minorHAnsi"/>
          <w:sz w:val="24"/>
          <w:szCs w:val="24"/>
        </w:rPr>
        <w:t xml:space="preserve"> </w:t>
      </w:r>
      <w:r w:rsidRPr="00702DCA">
        <w:rPr>
          <w:rFonts w:asciiTheme="minorHAnsi" w:hAnsiTheme="minorHAnsi"/>
          <w:sz w:val="24"/>
          <w:szCs w:val="24"/>
        </w:rPr>
        <w:t>which</w:t>
      </w:r>
      <w:proofErr w:type="gramEnd"/>
      <w:r w:rsidRPr="00702DCA">
        <w:rPr>
          <w:rFonts w:asciiTheme="minorHAnsi" w:hAnsiTheme="minorHAnsi"/>
          <w:sz w:val="24"/>
          <w:szCs w:val="24"/>
        </w:rPr>
        <w:t xml:space="preserve"> includes Terms of Call as agreed upon by congregation and the candidate. </w:t>
      </w:r>
      <w:r w:rsidRPr="00702DCA">
        <w:rPr>
          <w:rFonts w:asciiTheme="minorHAnsi" w:hAnsiTheme="minorHAnsi"/>
          <w:sz w:val="24"/>
          <w:szCs w:val="24"/>
        </w:rPr>
        <w:tab/>
      </w:r>
    </w:p>
    <w:p w14:paraId="554807FA" w14:textId="4766F223" w:rsidR="00702DCA" w:rsidRDefault="00F27B46" w:rsidP="00702DCA">
      <w:pPr>
        <w:tabs>
          <w:tab w:val="left" w:pos="360"/>
          <w:tab w:val="left" w:pos="720"/>
        </w:tabs>
        <w:ind w:left="1080" w:hanging="1080"/>
        <w:rPr>
          <w:rFonts w:asciiTheme="minorHAnsi" w:hAnsiTheme="minorHAnsi"/>
          <w:bCs/>
          <w:sz w:val="24"/>
          <w:szCs w:val="24"/>
        </w:rPr>
      </w:pPr>
      <w:r w:rsidRPr="00702DCA">
        <w:rPr>
          <w:rFonts w:asciiTheme="minorHAnsi" w:hAnsiTheme="minorHAnsi"/>
          <w:sz w:val="24"/>
          <w:szCs w:val="24"/>
        </w:rPr>
        <w:tab/>
      </w:r>
      <w:r w:rsidRPr="00702DCA">
        <w:rPr>
          <w:rFonts w:asciiTheme="minorHAnsi" w:hAnsiTheme="minorHAnsi"/>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sidR="006A36A2" w:rsidRPr="00702DCA">
        <w:rPr>
          <w:rFonts w:asciiTheme="minorHAnsi" w:hAnsiTheme="minorHAnsi"/>
          <w:bCs/>
          <w:sz w:val="24"/>
          <w:szCs w:val="24"/>
        </w:rPr>
        <w:t>c</w:t>
      </w:r>
      <w:r w:rsidRPr="00702DCA">
        <w:rPr>
          <w:rFonts w:asciiTheme="minorHAnsi" w:hAnsiTheme="minorHAnsi"/>
          <w:bCs/>
          <w:sz w:val="24"/>
          <w:szCs w:val="24"/>
        </w:rPr>
        <w:t>. The</w:t>
      </w:r>
      <w:r w:rsidR="0013543E" w:rsidRPr="00702DCA">
        <w:rPr>
          <w:rFonts w:asciiTheme="minorHAnsi" w:hAnsiTheme="minorHAnsi"/>
          <w:bCs/>
          <w:sz w:val="24"/>
          <w:szCs w:val="24"/>
        </w:rPr>
        <w:t xml:space="preserve"> Sexual Misconduct Acknowledgement Form</w:t>
      </w:r>
    </w:p>
    <w:p w14:paraId="33CB055F" w14:textId="79FB642F" w:rsidR="00702DCA" w:rsidRPr="00702DCA" w:rsidRDefault="00702DCA" w:rsidP="00702DCA">
      <w:pPr>
        <w:tabs>
          <w:tab w:val="left" w:pos="360"/>
          <w:tab w:val="left" w:pos="720"/>
        </w:tabs>
        <w:ind w:left="1080" w:hanging="1080"/>
        <w:rPr>
          <w:rFonts w:asciiTheme="minorHAnsi" w:hAnsiTheme="minorHAnsi"/>
          <w:bCs/>
          <w:sz w:val="24"/>
          <w:szCs w:val="24"/>
        </w:rPr>
      </w:pPr>
      <w:r>
        <w:rPr>
          <w:rFonts w:asciiTheme="minorHAnsi" w:hAnsiTheme="minorHAnsi"/>
          <w:sz w:val="24"/>
          <w:szCs w:val="24"/>
        </w:rPr>
        <w:tab/>
      </w:r>
      <w:r>
        <w:rPr>
          <w:rFonts w:asciiTheme="minorHAnsi" w:hAnsiTheme="minorHAnsi"/>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Pr>
          <w:rFonts w:asciiTheme="minorHAnsi" w:hAnsiTheme="minorHAnsi"/>
          <w:bCs/>
          <w:sz w:val="24"/>
          <w:szCs w:val="24"/>
        </w:rPr>
        <w:t>d</w:t>
      </w:r>
      <w:r>
        <w:rPr>
          <w:rFonts w:asciiTheme="minorHAnsi" w:hAnsiTheme="minorHAnsi"/>
          <w:bCs/>
          <w:sz w:val="24"/>
          <w:szCs w:val="24"/>
        </w:rPr>
        <w:t>.</w:t>
      </w:r>
      <w:r>
        <w:rPr>
          <w:rFonts w:asciiTheme="minorHAnsi" w:hAnsiTheme="minorHAnsi"/>
          <w:bCs/>
          <w:sz w:val="24"/>
          <w:szCs w:val="24"/>
        </w:rPr>
        <w:t xml:space="preserve"> Criminal Background Check</w:t>
      </w:r>
    </w:p>
    <w:p w14:paraId="5FF2EA10" w14:textId="66289942" w:rsidR="0013543E" w:rsidRDefault="0013543E" w:rsidP="00F27B46">
      <w:pPr>
        <w:tabs>
          <w:tab w:val="left" w:pos="360"/>
          <w:tab w:val="left" w:pos="720"/>
        </w:tabs>
        <w:ind w:left="1080" w:hanging="1080"/>
        <w:rPr>
          <w:rFonts w:asciiTheme="minorHAnsi" w:hAnsiTheme="minorHAnsi"/>
          <w:bCs/>
          <w:sz w:val="24"/>
          <w:szCs w:val="24"/>
        </w:rPr>
      </w:pPr>
      <w:r w:rsidRPr="00702DCA">
        <w:rPr>
          <w:rFonts w:asciiTheme="minorHAnsi" w:hAnsiTheme="minorHAnsi"/>
          <w:sz w:val="24"/>
          <w:szCs w:val="24"/>
        </w:rPr>
        <w:tab/>
      </w:r>
      <w:r w:rsidRPr="00702DCA">
        <w:rPr>
          <w:rFonts w:asciiTheme="minorHAnsi" w:hAnsiTheme="minorHAnsi"/>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sidR="00702DCA">
        <w:rPr>
          <w:rFonts w:asciiTheme="minorHAnsi" w:hAnsiTheme="minorHAnsi"/>
          <w:bCs/>
          <w:sz w:val="24"/>
          <w:szCs w:val="24"/>
        </w:rPr>
        <w:t>e</w:t>
      </w:r>
      <w:r w:rsidRPr="00702DCA">
        <w:rPr>
          <w:rFonts w:asciiTheme="minorHAnsi" w:hAnsiTheme="minorHAnsi"/>
          <w:bCs/>
          <w:sz w:val="24"/>
          <w:szCs w:val="24"/>
        </w:rPr>
        <w:t>. Standards of Ethical Conduct Form</w:t>
      </w:r>
    </w:p>
    <w:p w14:paraId="695DCF30" w14:textId="2D6DD2C1" w:rsidR="00702DCA" w:rsidRPr="00702DCA" w:rsidRDefault="00702DCA" w:rsidP="00F27B46">
      <w:pPr>
        <w:tabs>
          <w:tab w:val="left" w:pos="360"/>
          <w:tab w:val="left" w:pos="720"/>
        </w:tabs>
        <w:ind w:left="1080" w:hanging="1080"/>
        <w:rPr>
          <w:rFonts w:asciiTheme="minorHAnsi" w:hAnsiTheme="minorHAnsi"/>
          <w:bCs/>
          <w:sz w:val="24"/>
          <w:szCs w:val="24"/>
        </w:rPr>
      </w:pPr>
      <w:r>
        <w:rPr>
          <w:rFonts w:asciiTheme="minorHAnsi" w:hAnsiTheme="minorHAnsi"/>
          <w:sz w:val="24"/>
          <w:szCs w:val="24"/>
        </w:rPr>
        <w:tab/>
      </w:r>
      <w:r>
        <w:rPr>
          <w:rFonts w:asciiTheme="minorHAnsi" w:hAnsiTheme="minorHAnsi"/>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Pr>
          <w:rFonts w:asciiTheme="minorHAnsi" w:hAnsiTheme="minorHAnsi"/>
          <w:bCs/>
          <w:sz w:val="24"/>
          <w:szCs w:val="24"/>
        </w:rPr>
        <w:t>f</w:t>
      </w:r>
      <w:bookmarkStart w:id="0" w:name="_GoBack"/>
      <w:bookmarkEnd w:id="0"/>
      <w:r>
        <w:rPr>
          <w:rFonts w:asciiTheme="minorHAnsi" w:hAnsiTheme="minorHAnsi"/>
          <w:bCs/>
          <w:sz w:val="24"/>
          <w:szCs w:val="24"/>
        </w:rPr>
        <w:t>. Teaching Elder Information Form</w:t>
      </w:r>
    </w:p>
    <w:p w14:paraId="050A4C12" w14:textId="77777777" w:rsidR="00F27B46" w:rsidRPr="00702DCA" w:rsidRDefault="00F27B46" w:rsidP="0013543E">
      <w:pPr>
        <w:tabs>
          <w:tab w:val="left" w:pos="360"/>
          <w:tab w:val="left" w:pos="720"/>
          <w:tab w:val="left" w:pos="1080"/>
        </w:tabs>
        <w:rPr>
          <w:rFonts w:asciiTheme="minorHAnsi" w:hAnsiTheme="minorHAnsi"/>
          <w:bCs/>
          <w:sz w:val="24"/>
          <w:szCs w:val="24"/>
        </w:rPr>
      </w:pPr>
    </w:p>
    <w:p w14:paraId="7715035C" w14:textId="77777777" w:rsidR="00F27B46" w:rsidRPr="00702DCA" w:rsidRDefault="00F27B46" w:rsidP="00F27B46">
      <w:pPr>
        <w:tabs>
          <w:tab w:val="left" w:pos="360"/>
          <w:tab w:val="left" w:pos="720"/>
          <w:tab w:val="left" w:pos="1080"/>
        </w:tabs>
        <w:ind w:left="720" w:hanging="720"/>
        <w:rPr>
          <w:rFonts w:asciiTheme="minorHAnsi" w:hAnsiTheme="minorHAnsi"/>
          <w:bCs/>
          <w:sz w:val="24"/>
          <w:szCs w:val="24"/>
        </w:rPr>
      </w:pPr>
      <w:r w:rsidRPr="00702DCA">
        <w:rPr>
          <w:rFonts w:asciiTheme="minorHAnsi" w:hAnsiTheme="minorHAnsi"/>
          <w:bCs/>
          <w:sz w:val="24"/>
          <w:szCs w:val="24"/>
        </w:rPr>
        <w:sym w:font="Wingdings" w:char="F06F"/>
      </w:r>
      <w:r w:rsidRPr="00702DCA">
        <w:rPr>
          <w:rFonts w:asciiTheme="minorHAnsi" w:hAnsiTheme="minorHAnsi"/>
          <w:bCs/>
          <w:sz w:val="24"/>
          <w:szCs w:val="24"/>
        </w:rPr>
        <w:tab/>
        <w:t>6.</w:t>
      </w:r>
      <w:r w:rsidRPr="00702DCA">
        <w:rPr>
          <w:rFonts w:asciiTheme="minorHAnsi" w:hAnsiTheme="minorHAnsi"/>
          <w:bCs/>
          <w:sz w:val="24"/>
          <w:szCs w:val="24"/>
        </w:rPr>
        <w:tab/>
        <w:t>Following the call of the congregation, COM makes the recommendation to Presbytery to approve the call of the congregation.</w:t>
      </w:r>
    </w:p>
    <w:p w14:paraId="7C2EE2CB" w14:textId="77777777" w:rsidR="00F27B46" w:rsidRPr="00702DCA" w:rsidRDefault="00F27B46" w:rsidP="00F27B46">
      <w:pPr>
        <w:tabs>
          <w:tab w:val="left" w:pos="360"/>
          <w:tab w:val="left" w:pos="720"/>
          <w:tab w:val="left" w:pos="1080"/>
        </w:tabs>
        <w:ind w:left="720" w:hanging="720"/>
        <w:rPr>
          <w:rFonts w:asciiTheme="minorHAnsi" w:hAnsiTheme="minorHAnsi"/>
          <w:bCs/>
          <w:sz w:val="24"/>
          <w:szCs w:val="24"/>
        </w:rPr>
      </w:pPr>
    </w:p>
    <w:p w14:paraId="2DBF880C" w14:textId="77777777" w:rsidR="00F27B46" w:rsidRPr="00702DCA" w:rsidRDefault="00F27B46" w:rsidP="00F27B46">
      <w:pPr>
        <w:tabs>
          <w:tab w:val="left" w:pos="360"/>
          <w:tab w:val="left" w:pos="720"/>
          <w:tab w:val="left" w:pos="1080"/>
        </w:tabs>
        <w:ind w:left="720" w:hanging="720"/>
        <w:rPr>
          <w:rFonts w:asciiTheme="minorHAnsi" w:hAnsiTheme="minorHAnsi"/>
          <w:bCs/>
          <w:sz w:val="24"/>
          <w:szCs w:val="24"/>
        </w:rPr>
      </w:pPr>
      <w:r w:rsidRPr="00702DCA">
        <w:rPr>
          <w:rFonts w:asciiTheme="minorHAnsi" w:hAnsiTheme="minorHAnsi"/>
          <w:bCs/>
          <w:sz w:val="24"/>
          <w:szCs w:val="24"/>
        </w:rPr>
        <w:lastRenderedPageBreak/>
        <w:sym w:font="Wingdings" w:char="F06F"/>
      </w:r>
      <w:r w:rsidRPr="00702DCA">
        <w:rPr>
          <w:rFonts w:asciiTheme="minorHAnsi" w:hAnsiTheme="minorHAnsi"/>
          <w:bCs/>
          <w:sz w:val="24"/>
          <w:szCs w:val="24"/>
        </w:rPr>
        <w:tab/>
      </w:r>
      <w:proofErr w:type="gramStart"/>
      <w:r w:rsidRPr="00702DCA">
        <w:rPr>
          <w:rFonts w:asciiTheme="minorHAnsi" w:hAnsiTheme="minorHAnsi"/>
          <w:bCs/>
          <w:sz w:val="24"/>
          <w:szCs w:val="24"/>
        </w:rPr>
        <w:t>7.</w:t>
      </w:r>
      <w:r w:rsidRPr="00702DCA">
        <w:rPr>
          <w:rFonts w:asciiTheme="minorHAnsi" w:hAnsiTheme="minorHAnsi"/>
          <w:bCs/>
          <w:sz w:val="24"/>
          <w:szCs w:val="24"/>
        </w:rPr>
        <w:tab/>
        <w:t>Exit interview is scheduled by COM</w:t>
      </w:r>
      <w:proofErr w:type="gramEnd"/>
      <w:r w:rsidRPr="00702DCA">
        <w:rPr>
          <w:rFonts w:asciiTheme="minorHAnsi" w:hAnsiTheme="minorHAnsi"/>
          <w:bCs/>
          <w:sz w:val="24"/>
          <w:szCs w:val="24"/>
        </w:rPr>
        <w:t xml:space="preserve"> with the interim </w:t>
      </w:r>
      <w:r w:rsidR="000A00C4" w:rsidRPr="00702DCA">
        <w:rPr>
          <w:rFonts w:asciiTheme="minorHAnsi" w:hAnsiTheme="minorHAnsi"/>
          <w:bCs/>
          <w:sz w:val="24"/>
          <w:szCs w:val="24"/>
        </w:rPr>
        <w:t xml:space="preserve">or temporary </w:t>
      </w:r>
      <w:r w:rsidRPr="00702DCA">
        <w:rPr>
          <w:rFonts w:asciiTheme="minorHAnsi" w:hAnsiTheme="minorHAnsi"/>
          <w:bCs/>
          <w:sz w:val="24"/>
          <w:szCs w:val="24"/>
        </w:rPr>
        <w:t xml:space="preserve">pastor. (See </w:t>
      </w:r>
      <w:hyperlink r:id="rId6" w:history="1">
        <w:r w:rsidRPr="00702DCA">
          <w:rPr>
            <w:rStyle w:val="Hyperlink"/>
            <w:rFonts w:asciiTheme="minorHAnsi" w:hAnsiTheme="minorHAnsi"/>
            <w:i/>
            <w:color w:val="auto"/>
            <w:sz w:val="24"/>
            <w:szCs w:val="24"/>
          </w:rPr>
          <w:t>Exit Interview for Interim Pastor</w:t>
        </w:r>
      </w:hyperlink>
      <w:r w:rsidRPr="00702DCA">
        <w:rPr>
          <w:rFonts w:asciiTheme="minorHAnsi" w:hAnsiTheme="minorHAnsi"/>
          <w:bCs/>
          <w:sz w:val="24"/>
          <w:szCs w:val="24"/>
        </w:rPr>
        <w:t xml:space="preserve">.) The process shall be the same as that for an installed pastor leaving a position with the </w:t>
      </w:r>
      <w:r w:rsidR="000A00C4" w:rsidRPr="00702DCA">
        <w:rPr>
          <w:rFonts w:asciiTheme="minorHAnsi" w:hAnsiTheme="minorHAnsi"/>
          <w:bCs/>
          <w:sz w:val="24"/>
          <w:szCs w:val="24"/>
        </w:rPr>
        <w:t>Separation Ethics document</w:t>
      </w:r>
      <w:r w:rsidRPr="00702DCA">
        <w:rPr>
          <w:rFonts w:asciiTheme="minorHAnsi" w:hAnsiTheme="minorHAnsi"/>
          <w:bCs/>
          <w:sz w:val="24"/>
          <w:szCs w:val="24"/>
        </w:rPr>
        <w:t xml:space="preserve"> signed and circulated.</w:t>
      </w:r>
    </w:p>
    <w:p w14:paraId="27D30968" w14:textId="77777777" w:rsidR="00F27B46" w:rsidRPr="00702DCA" w:rsidRDefault="00F27B46" w:rsidP="00F27B46">
      <w:pPr>
        <w:tabs>
          <w:tab w:val="left" w:pos="360"/>
          <w:tab w:val="left" w:pos="720"/>
          <w:tab w:val="left" w:pos="1080"/>
        </w:tabs>
        <w:ind w:left="360" w:hanging="360"/>
        <w:rPr>
          <w:rFonts w:asciiTheme="minorHAnsi" w:hAnsiTheme="minorHAnsi"/>
          <w:bCs/>
          <w:sz w:val="24"/>
          <w:szCs w:val="24"/>
        </w:rPr>
      </w:pPr>
    </w:p>
    <w:p w14:paraId="661C9479" w14:textId="77777777" w:rsidR="00F27B46" w:rsidRPr="00702DCA" w:rsidRDefault="00F27B46" w:rsidP="00F27B46">
      <w:pPr>
        <w:tabs>
          <w:tab w:val="left" w:pos="360"/>
          <w:tab w:val="left" w:pos="720"/>
          <w:tab w:val="left" w:pos="810"/>
          <w:tab w:val="left" w:pos="1080"/>
        </w:tabs>
        <w:ind w:left="360" w:hanging="360"/>
        <w:rPr>
          <w:rFonts w:asciiTheme="minorHAnsi" w:hAnsiTheme="minorHAnsi"/>
          <w:bCs/>
          <w:sz w:val="24"/>
          <w:szCs w:val="24"/>
        </w:rPr>
      </w:pPr>
      <w:r w:rsidRPr="00702DCA">
        <w:rPr>
          <w:rFonts w:asciiTheme="minorHAnsi" w:hAnsiTheme="minorHAnsi"/>
          <w:bCs/>
          <w:sz w:val="24"/>
          <w:szCs w:val="24"/>
        </w:rPr>
        <w:sym w:font="Wingdings" w:char="F06F"/>
      </w:r>
      <w:r w:rsidRPr="00702DCA">
        <w:rPr>
          <w:rFonts w:asciiTheme="minorHAnsi" w:hAnsiTheme="minorHAnsi"/>
          <w:bCs/>
          <w:sz w:val="24"/>
          <w:szCs w:val="24"/>
        </w:rPr>
        <w:tab/>
        <w:t>8.</w:t>
      </w:r>
      <w:r w:rsidRPr="00702DCA">
        <w:rPr>
          <w:rFonts w:asciiTheme="minorHAnsi" w:hAnsiTheme="minorHAnsi"/>
          <w:bCs/>
          <w:sz w:val="24"/>
          <w:szCs w:val="24"/>
        </w:rPr>
        <w:tab/>
        <w:t xml:space="preserve">Candidate is introduced to Presbytery </w:t>
      </w:r>
    </w:p>
    <w:p w14:paraId="7178E0E9" w14:textId="77777777" w:rsidR="00F27B46" w:rsidRPr="00702DCA" w:rsidRDefault="00F27B46" w:rsidP="00F27B46">
      <w:pPr>
        <w:tabs>
          <w:tab w:val="left" w:pos="360"/>
          <w:tab w:val="left" w:pos="810"/>
          <w:tab w:val="left" w:pos="1080"/>
        </w:tabs>
        <w:ind w:left="1080" w:hanging="1080"/>
        <w:rPr>
          <w:rFonts w:asciiTheme="minorHAnsi" w:hAnsiTheme="minorHAnsi"/>
          <w:bCs/>
          <w:sz w:val="24"/>
          <w:szCs w:val="24"/>
        </w:rPr>
      </w:pPr>
      <w:r w:rsidRPr="00702DCA">
        <w:rPr>
          <w:rFonts w:asciiTheme="minorHAnsi" w:hAnsiTheme="minorHAnsi"/>
          <w:bCs/>
          <w:sz w:val="24"/>
          <w:szCs w:val="24"/>
        </w:rPr>
        <w:tab/>
      </w:r>
      <w:r w:rsidRPr="00702DCA">
        <w:rPr>
          <w:rFonts w:asciiTheme="minorHAnsi" w:hAnsiTheme="minorHAnsi"/>
          <w:bCs/>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sidRPr="00702DCA">
        <w:rPr>
          <w:rFonts w:asciiTheme="minorHAnsi" w:hAnsiTheme="minorHAnsi"/>
          <w:bCs/>
          <w:sz w:val="24"/>
          <w:szCs w:val="24"/>
        </w:rPr>
        <w:t xml:space="preserve">a. Elected representatives of the congregation attest to the congregational meeting and call </w:t>
      </w:r>
    </w:p>
    <w:p w14:paraId="45594D9F" w14:textId="43623835" w:rsidR="00F27B46" w:rsidRPr="00702DCA" w:rsidRDefault="00F27B46" w:rsidP="00F27B46">
      <w:pPr>
        <w:tabs>
          <w:tab w:val="left" w:pos="360"/>
          <w:tab w:val="left" w:pos="810"/>
          <w:tab w:val="left" w:pos="1080"/>
        </w:tabs>
        <w:ind w:left="1080" w:hanging="1080"/>
        <w:rPr>
          <w:rFonts w:asciiTheme="minorHAnsi" w:hAnsiTheme="minorHAnsi"/>
          <w:bCs/>
          <w:sz w:val="24"/>
          <w:szCs w:val="24"/>
        </w:rPr>
      </w:pPr>
      <w:r w:rsidRPr="00702DCA">
        <w:rPr>
          <w:rFonts w:asciiTheme="minorHAnsi" w:hAnsiTheme="minorHAnsi"/>
          <w:bCs/>
          <w:sz w:val="24"/>
          <w:szCs w:val="24"/>
        </w:rPr>
        <w:tab/>
      </w:r>
      <w:r w:rsidRPr="00702DCA">
        <w:rPr>
          <w:rFonts w:asciiTheme="minorHAnsi" w:hAnsiTheme="minorHAnsi"/>
          <w:bCs/>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r w:rsidRPr="00702DCA">
        <w:rPr>
          <w:rFonts w:asciiTheme="minorHAnsi" w:hAnsiTheme="minorHAnsi"/>
          <w:bCs/>
          <w:sz w:val="24"/>
          <w:szCs w:val="24"/>
        </w:rPr>
        <w:t xml:space="preserve">b. </w:t>
      </w:r>
      <w:r w:rsidR="006A36A2" w:rsidRPr="00702DCA">
        <w:rPr>
          <w:rFonts w:asciiTheme="minorHAnsi" w:hAnsiTheme="minorHAnsi"/>
          <w:bCs/>
          <w:sz w:val="24"/>
          <w:szCs w:val="24"/>
        </w:rPr>
        <w:t xml:space="preserve">All </w:t>
      </w:r>
      <w:r w:rsidRPr="00702DCA">
        <w:rPr>
          <w:rFonts w:asciiTheme="minorHAnsi" w:hAnsiTheme="minorHAnsi"/>
          <w:bCs/>
          <w:sz w:val="24"/>
          <w:szCs w:val="24"/>
        </w:rPr>
        <w:t>candidate</w:t>
      </w:r>
      <w:r w:rsidR="006A36A2" w:rsidRPr="00702DCA">
        <w:rPr>
          <w:rFonts w:asciiTheme="minorHAnsi" w:hAnsiTheme="minorHAnsi"/>
          <w:bCs/>
          <w:sz w:val="24"/>
          <w:szCs w:val="24"/>
        </w:rPr>
        <w:t>s</w:t>
      </w:r>
      <w:r w:rsidRPr="00702DCA">
        <w:rPr>
          <w:rFonts w:asciiTheme="minorHAnsi" w:hAnsiTheme="minorHAnsi"/>
          <w:bCs/>
          <w:sz w:val="24"/>
          <w:szCs w:val="24"/>
        </w:rPr>
        <w:t xml:space="preserve"> shall provide the Presbytery with a statement of faith and a brief biography.  The candidate </w:t>
      </w:r>
      <w:r w:rsidR="006A36A2" w:rsidRPr="00702DCA">
        <w:rPr>
          <w:rFonts w:asciiTheme="minorHAnsi" w:hAnsiTheme="minorHAnsi"/>
          <w:bCs/>
          <w:sz w:val="24"/>
          <w:szCs w:val="24"/>
        </w:rPr>
        <w:t xml:space="preserve">for ordination </w:t>
      </w:r>
      <w:r w:rsidRPr="00702DCA">
        <w:rPr>
          <w:rFonts w:asciiTheme="minorHAnsi" w:hAnsiTheme="minorHAnsi"/>
          <w:bCs/>
          <w:sz w:val="24"/>
          <w:szCs w:val="24"/>
        </w:rPr>
        <w:t>should also be prepared for an examination on the floor of Presbytery.</w:t>
      </w:r>
      <w:r w:rsidR="00C27010" w:rsidRPr="00702DCA">
        <w:rPr>
          <w:rFonts w:asciiTheme="minorHAnsi" w:hAnsiTheme="minorHAnsi"/>
          <w:bCs/>
          <w:sz w:val="24"/>
          <w:szCs w:val="24"/>
        </w:rPr>
        <w:t xml:space="preserve"> After sufficient examination, the presbytery votes</w:t>
      </w:r>
      <w:r w:rsidR="00A87FC6" w:rsidRPr="00702DCA">
        <w:rPr>
          <w:rFonts w:asciiTheme="minorHAnsi" w:hAnsiTheme="minorHAnsi"/>
          <w:bCs/>
          <w:sz w:val="24"/>
          <w:szCs w:val="24"/>
        </w:rPr>
        <w:t xml:space="preserve"> on candidates for ordination.</w:t>
      </w:r>
    </w:p>
    <w:p w14:paraId="0E0393B9" w14:textId="77777777" w:rsidR="00F27B46" w:rsidRPr="00702DCA" w:rsidRDefault="00F27B46" w:rsidP="00F27B46">
      <w:pPr>
        <w:tabs>
          <w:tab w:val="left" w:pos="360"/>
          <w:tab w:val="left" w:pos="720"/>
          <w:tab w:val="left" w:pos="810"/>
          <w:tab w:val="left" w:pos="1080"/>
        </w:tabs>
        <w:ind w:left="1080" w:hanging="1080"/>
        <w:rPr>
          <w:rFonts w:asciiTheme="minorHAnsi" w:hAnsiTheme="minorHAnsi"/>
          <w:bCs/>
          <w:sz w:val="24"/>
          <w:szCs w:val="24"/>
        </w:rPr>
      </w:pPr>
      <w:r w:rsidRPr="00702DCA">
        <w:rPr>
          <w:rFonts w:asciiTheme="minorHAnsi" w:hAnsiTheme="minorHAnsi"/>
          <w:bCs/>
          <w:sz w:val="24"/>
          <w:szCs w:val="24"/>
        </w:rPr>
        <w:tab/>
      </w:r>
      <w:r w:rsidRPr="00702DCA">
        <w:rPr>
          <w:rFonts w:asciiTheme="minorHAnsi" w:hAnsiTheme="minorHAnsi"/>
          <w:bCs/>
          <w:sz w:val="24"/>
          <w:szCs w:val="24"/>
        </w:rPr>
        <w:tab/>
      </w:r>
      <w:r w:rsidRPr="00702DCA">
        <w:rPr>
          <w:rFonts w:asciiTheme="minorHAnsi" w:hAnsiTheme="minorHAnsi"/>
          <w:bCs/>
          <w:sz w:val="24"/>
          <w:szCs w:val="24"/>
        </w:rPr>
        <w:tab/>
      </w:r>
      <w:r w:rsidRPr="00702DCA">
        <w:rPr>
          <w:rFonts w:asciiTheme="minorHAnsi" w:hAnsiTheme="minorHAnsi"/>
          <w:sz w:val="24"/>
          <w:szCs w:val="24"/>
        </w:rPr>
        <w:sym w:font="Wingdings" w:char="F06F"/>
      </w:r>
      <w:r w:rsidRPr="00702DCA">
        <w:rPr>
          <w:rFonts w:asciiTheme="minorHAnsi" w:hAnsiTheme="minorHAnsi"/>
          <w:sz w:val="24"/>
          <w:szCs w:val="24"/>
        </w:rPr>
        <w:t xml:space="preserve"> </w:t>
      </w:r>
      <w:proofErr w:type="gramStart"/>
      <w:r w:rsidRPr="00702DCA">
        <w:rPr>
          <w:rFonts w:asciiTheme="minorHAnsi" w:hAnsiTheme="minorHAnsi"/>
          <w:bCs/>
          <w:sz w:val="24"/>
          <w:szCs w:val="24"/>
        </w:rPr>
        <w:t xml:space="preserve">c. Following the vote of Presbytery, </w:t>
      </w:r>
      <w:hyperlink r:id="rId7" w:history="1">
        <w:r w:rsidRPr="00702DCA">
          <w:rPr>
            <w:rStyle w:val="Hyperlink"/>
            <w:rFonts w:asciiTheme="minorHAnsi" w:hAnsiTheme="minorHAnsi"/>
            <w:i/>
            <w:color w:val="auto"/>
            <w:sz w:val="24"/>
            <w:szCs w:val="24"/>
          </w:rPr>
          <w:t>Pastoral Call Form</w:t>
        </w:r>
      </w:hyperlink>
      <w:r w:rsidRPr="00702DCA">
        <w:rPr>
          <w:rFonts w:asciiTheme="minorHAnsi" w:hAnsiTheme="minorHAnsi"/>
          <w:bCs/>
          <w:sz w:val="24"/>
          <w:szCs w:val="24"/>
        </w:rPr>
        <w:t xml:space="preserve"> is sent to the minister’s presbytery by the Stated Clerk</w:t>
      </w:r>
      <w:proofErr w:type="gramEnd"/>
      <w:r w:rsidRPr="00702DCA">
        <w:rPr>
          <w:rFonts w:asciiTheme="minorHAnsi" w:hAnsiTheme="minorHAnsi"/>
          <w:bCs/>
          <w:sz w:val="24"/>
          <w:szCs w:val="24"/>
        </w:rPr>
        <w:t>.</w:t>
      </w:r>
    </w:p>
    <w:p w14:paraId="3A46D435" w14:textId="77777777" w:rsidR="00F27B46" w:rsidRPr="00702DCA" w:rsidRDefault="00F27B46" w:rsidP="00F27B46">
      <w:pPr>
        <w:tabs>
          <w:tab w:val="left" w:pos="360"/>
          <w:tab w:val="left" w:pos="720"/>
          <w:tab w:val="left" w:pos="1080"/>
        </w:tabs>
        <w:ind w:left="360" w:hanging="360"/>
        <w:rPr>
          <w:rFonts w:asciiTheme="minorHAnsi" w:hAnsiTheme="minorHAnsi"/>
          <w:bCs/>
          <w:sz w:val="24"/>
          <w:szCs w:val="24"/>
        </w:rPr>
      </w:pPr>
    </w:p>
    <w:p w14:paraId="6A722116" w14:textId="6261D01F" w:rsidR="006A36A2" w:rsidRPr="00702DCA" w:rsidRDefault="006A36A2" w:rsidP="00F27B46">
      <w:pPr>
        <w:tabs>
          <w:tab w:val="left" w:pos="360"/>
          <w:tab w:val="left" w:pos="720"/>
          <w:tab w:val="left" w:pos="810"/>
          <w:tab w:val="left" w:pos="1080"/>
        </w:tabs>
        <w:ind w:left="720" w:hanging="720"/>
        <w:rPr>
          <w:rFonts w:asciiTheme="minorHAnsi" w:hAnsiTheme="minorHAnsi"/>
          <w:bCs/>
          <w:sz w:val="24"/>
          <w:szCs w:val="24"/>
        </w:rPr>
      </w:pPr>
      <w:r w:rsidRPr="00702DCA">
        <w:rPr>
          <w:rFonts w:asciiTheme="minorHAnsi" w:hAnsiTheme="minorHAnsi"/>
          <w:sz w:val="24"/>
          <w:szCs w:val="24"/>
        </w:rPr>
        <w:sym w:font="Wingdings" w:char="F06F"/>
      </w:r>
      <w:r w:rsidRPr="00702DCA">
        <w:rPr>
          <w:rFonts w:asciiTheme="minorHAnsi" w:hAnsiTheme="minorHAnsi"/>
          <w:sz w:val="24"/>
          <w:szCs w:val="24"/>
        </w:rPr>
        <w:t xml:space="preserve"> </w:t>
      </w:r>
      <w:r w:rsidRPr="00702DCA">
        <w:rPr>
          <w:rFonts w:asciiTheme="minorHAnsi" w:hAnsiTheme="minorHAnsi"/>
          <w:bCs/>
          <w:sz w:val="24"/>
          <w:szCs w:val="24"/>
        </w:rPr>
        <w:tab/>
        <w:t>9.</w:t>
      </w:r>
      <w:r w:rsidRPr="00702DCA">
        <w:rPr>
          <w:rFonts w:asciiTheme="minorHAnsi" w:hAnsiTheme="minorHAnsi"/>
          <w:bCs/>
          <w:sz w:val="24"/>
          <w:szCs w:val="24"/>
        </w:rPr>
        <w:tab/>
        <w:t xml:space="preserve"> </w:t>
      </w:r>
      <w:r w:rsidRPr="00702DCA">
        <w:rPr>
          <w:rFonts w:asciiTheme="minorHAnsi" w:hAnsiTheme="minorHAnsi"/>
          <w:sz w:val="24"/>
          <w:szCs w:val="24"/>
        </w:rPr>
        <w:t>Guidelines for Ordination/ Installation Commission Form</w:t>
      </w:r>
    </w:p>
    <w:p w14:paraId="4DA03319" w14:textId="77777777" w:rsidR="006A36A2" w:rsidRPr="00702DCA" w:rsidRDefault="006A36A2" w:rsidP="00F27B46">
      <w:pPr>
        <w:tabs>
          <w:tab w:val="left" w:pos="360"/>
          <w:tab w:val="left" w:pos="720"/>
          <w:tab w:val="left" w:pos="810"/>
          <w:tab w:val="left" w:pos="1080"/>
        </w:tabs>
        <w:ind w:left="720" w:hanging="720"/>
        <w:rPr>
          <w:rFonts w:asciiTheme="minorHAnsi" w:hAnsiTheme="minorHAnsi"/>
          <w:bCs/>
          <w:sz w:val="24"/>
          <w:szCs w:val="24"/>
        </w:rPr>
      </w:pPr>
    </w:p>
    <w:p w14:paraId="4A47D157" w14:textId="6BD51A46" w:rsidR="00F27B46" w:rsidRPr="00702DCA" w:rsidRDefault="00F27B46" w:rsidP="00F27B46">
      <w:pPr>
        <w:tabs>
          <w:tab w:val="left" w:pos="360"/>
          <w:tab w:val="left" w:pos="720"/>
          <w:tab w:val="left" w:pos="810"/>
          <w:tab w:val="left" w:pos="1080"/>
        </w:tabs>
        <w:ind w:left="720" w:hanging="720"/>
        <w:rPr>
          <w:rFonts w:asciiTheme="minorHAnsi" w:hAnsiTheme="minorHAnsi"/>
          <w:bCs/>
          <w:sz w:val="24"/>
          <w:szCs w:val="24"/>
        </w:rPr>
      </w:pPr>
      <w:r w:rsidRPr="00702DCA">
        <w:rPr>
          <w:rFonts w:asciiTheme="minorHAnsi" w:hAnsiTheme="minorHAnsi"/>
          <w:bCs/>
          <w:sz w:val="24"/>
          <w:szCs w:val="24"/>
        </w:rPr>
        <w:sym w:font="Wingdings" w:char="F06F"/>
      </w:r>
      <w:r w:rsidRPr="00702DCA">
        <w:rPr>
          <w:rFonts w:asciiTheme="minorHAnsi" w:hAnsiTheme="minorHAnsi"/>
          <w:bCs/>
          <w:sz w:val="24"/>
          <w:szCs w:val="24"/>
        </w:rPr>
        <w:tab/>
      </w:r>
      <w:r w:rsidR="006A36A2" w:rsidRPr="00702DCA">
        <w:rPr>
          <w:rFonts w:asciiTheme="minorHAnsi" w:hAnsiTheme="minorHAnsi"/>
          <w:bCs/>
          <w:sz w:val="24"/>
          <w:szCs w:val="24"/>
        </w:rPr>
        <w:t>10</w:t>
      </w:r>
      <w:r w:rsidRPr="00702DCA">
        <w:rPr>
          <w:rFonts w:asciiTheme="minorHAnsi" w:hAnsiTheme="minorHAnsi"/>
          <w:bCs/>
          <w:sz w:val="24"/>
          <w:szCs w:val="24"/>
        </w:rPr>
        <w:t>.</w:t>
      </w:r>
      <w:r w:rsidRPr="00702DCA">
        <w:rPr>
          <w:rFonts w:asciiTheme="minorHAnsi" w:hAnsiTheme="minorHAnsi"/>
          <w:bCs/>
          <w:sz w:val="24"/>
          <w:szCs w:val="24"/>
        </w:rPr>
        <w:tab/>
        <w:t xml:space="preserve">Ordination/ Installation Service takes place. </w:t>
      </w:r>
    </w:p>
    <w:p w14:paraId="4036D983" w14:textId="77777777" w:rsidR="000B36A2" w:rsidRPr="00702DCA" w:rsidRDefault="000B36A2">
      <w:pPr>
        <w:rPr>
          <w:rFonts w:asciiTheme="minorHAnsi" w:hAnsiTheme="minorHAnsi"/>
          <w:sz w:val="24"/>
          <w:szCs w:val="24"/>
        </w:rPr>
      </w:pPr>
    </w:p>
    <w:sectPr w:rsidR="000B36A2" w:rsidRPr="00702DCA" w:rsidSect="000B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46"/>
    <w:rsid w:val="000A00C4"/>
    <w:rsid w:val="000B36A2"/>
    <w:rsid w:val="0013543E"/>
    <w:rsid w:val="00474B69"/>
    <w:rsid w:val="00515C1D"/>
    <w:rsid w:val="006A36A2"/>
    <w:rsid w:val="00702DCA"/>
    <w:rsid w:val="007A017E"/>
    <w:rsid w:val="008806B5"/>
    <w:rsid w:val="00A113DE"/>
    <w:rsid w:val="00A87FC6"/>
    <w:rsid w:val="00AC6340"/>
    <w:rsid w:val="00C27010"/>
    <w:rsid w:val="00C37B05"/>
    <w:rsid w:val="00CC53D6"/>
    <w:rsid w:val="00F2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8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46"/>
    <w:rPr>
      <w:sz w:val="22"/>
      <w:szCs w:val="22"/>
    </w:rPr>
  </w:style>
  <w:style w:type="paragraph" w:styleId="Heading1">
    <w:name w:val="heading 1"/>
    <w:basedOn w:val="Normal"/>
    <w:next w:val="Normal"/>
    <w:link w:val="Heading1Char"/>
    <w:qFormat/>
    <w:rsid w:val="00F27B46"/>
    <w:pPr>
      <w:keepNext/>
      <w:widowControl w:val="0"/>
      <w:autoSpaceDE w:val="0"/>
      <w:autoSpaceDN w:val="0"/>
      <w:adjustRightInd w:val="0"/>
      <w:jc w:val="center"/>
      <w:outlineLvl w:val="0"/>
    </w:pPr>
    <w:rPr>
      <w:sz w:val="32"/>
      <w:szCs w:val="32"/>
      <w:u w:val="single"/>
    </w:rPr>
  </w:style>
  <w:style w:type="paragraph" w:styleId="Heading6">
    <w:name w:val="heading 6"/>
    <w:basedOn w:val="Normal"/>
    <w:next w:val="Normal"/>
    <w:link w:val="Heading6Char"/>
    <w:qFormat/>
    <w:rsid w:val="00F27B46"/>
    <w:pPr>
      <w:keepNext/>
      <w:tabs>
        <w:tab w:val="left" w:pos="720"/>
      </w:tabs>
      <w:ind w:left="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1Char">
    <w:name w:val="Heading 1 Char"/>
    <w:basedOn w:val="DefaultParagraphFont"/>
    <w:link w:val="Heading1"/>
    <w:rsid w:val="00F27B46"/>
    <w:rPr>
      <w:sz w:val="32"/>
      <w:szCs w:val="32"/>
      <w:u w:val="single"/>
    </w:rPr>
  </w:style>
  <w:style w:type="character" w:customStyle="1" w:styleId="Heading6Char">
    <w:name w:val="Heading 6 Char"/>
    <w:basedOn w:val="DefaultParagraphFont"/>
    <w:link w:val="Heading6"/>
    <w:rsid w:val="00F27B46"/>
    <w:rPr>
      <w:sz w:val="22"/>
    </w:rPr>
  </w:style>
  <w:style w:type="character" w:styleId="Hyperlink">
    <w:name w:val="Hyperlink"/>
    <w:rsid w:val="00F27B46"/>
    <w:rPr>
      <w:color w:val="0000FF"/>
      <w:u w:val="single"/>
    </w:rPr>
  </w:style>
  <w:style w:type="character" w:styleId="FollowedHyperlink">
    <w:name w:val="FollowedHyperlink"/>
    <w:basedOn w:val="DefaultParagraphFont"/>
    <w:uiPriority w:val="99"/>
    <w:semiHidden/>
    <w:unhideWhenUsed/>
    <w:rsid w:val="008806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46"/>
    <w:rPr>
      <w:sz w:val="22"/>
      <w:szCs w:val="22"/>
    </w:rPr>
  </w:style>
  <w:style w:type="paragraph" w:styleId="Heading1">
    <w:name w:val="heading 1"/>
    <w:basedOn w:val="Normal"/>
    <w:next w:val="Normal"/>
    <w:link w:val="Heading1Char"/>
    <w:qFormat/>
    <w:rsid w:val="00F27B46"/>
    <w:pPr>
      <w:keepNext/>
      <w:widowControl w:val="0"/>
      <w:autoSpaceDE w:val="0"/>
      <w:autoSpaceDN w:val="0"/>
      <w:adjustRightInd w:val="0"/>
      <w:jc w:val="center"/>
      <w:outlineLvl w:val="0"/>
    </w:pPr>
    <w:rPr>
      <w:sz w:val="32"/>
      <w:szCs w:val="32"/>
      <w:u w:val="single"/>
    </w:rPr>
  </w:style>
  <w:style w:type="paragraph" w:styleId="Heading6">
    <w:name w:val="heading 6"/>
    <w:basedOn w:val="Normal"/>
    <w:next w:val="Normal"/>
    <w:link w:val="Heading6Char"/>
    <w:qFormat/>
    <w:rsid w:val="00F27B46"/>
    <w:pPr>
      <w:keepNext/>
      <w:tabs>
        <w:tab w:val="left" w:pos="720"/>
      </w:tabs>
      <w:ind w:left="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1Char">
    <w:name w:val="Heading 1 Char"/>
    <w:basedOn w:val="DefaultParagraphFont"/>
    <w:link w:val="Heading1"/>
    <w:rsid w:val="00F27B46"/>
    <w:rPr>
      <w:sz w:val="32"/>
      <w:szCs w:val="32"/>
      <w:u w:val="single"/>
    </w:rPr>
  </w:style>
  <w:style w:type="character" w:customStyle="1" w:styleId="Heading6Char">
    <w:name w:val="Heading 6 Char"/>
    <w:basedOn w:val="DefaultParagraphFont"/>
    <w:link w:val="Heading6"/>
    <w:rsid w:val="00F27B46"/>
    <w:rPr>
      <w:sz w:val="22"/>
    </w:rPr>
  </w:style>
  <w:style w:type="character" w:styleId="Hyperlink">
    <w:name w:val="Hyperlink"/>
    <w:rsid w:val="00F27B46"/>
    <w:rPr>
      <w:color w:val="0000FF"/>
      <w:u w:val="single"/>
    </w:rPr>
  </w:style>
  <w:style w:type="character" w:styleId="FollowedHyperlink">
    <w:name w:val="FollowedHyperlink"/>
    <w:basedOn w:val="DefaultParagraphFont"/>
    <w:uiPriority w:val="99"/>
    <w:semiHidden/>
    <w:unhideWhenUsed/>
    <w:rsid w:val="00880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kpcx1eml515tzvv/Call%20Sheet%20Information%20Form.docx?dl=0" TargetMode="External"/><Relationship Id="rId6" Type="http://schemas.openxmlformats.org/officeDocument/2006/relationships/hyperlink" Target="https://www.dropbox.com/s/x475sbuaqq5v0zo/Exit%20Interview%20for%20Interim%20Pastor.docx?dl=0" TargetMode="External"/><Relationship Id="rId7" Type="http://schemas.openxmlformats.org/officeDocument/2006/relationships/hyperlink" Target="https://www.dropbox.com/s/7fpdxvm1oabaxpr/Pastoral%20Call%20Form.docx?dl=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5</cp:revision>
  <dcterms:created xsi:type="dcterms:W3CDTF">2021-04-15T15:07:00Z</dcterms:created>
  <dcterms:modified xsi:type="dcterms:W3CDTF">2021-07-20T14:31:00Z</dcterms:modified>
</cp:coreProperties>
</file>